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广东碧桂园职业学院实习报名表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tbl>
      <w:tblPr>
        <w:tblStyle w:val="2"/>
        <w:tblpPr w:leftFromText="180" w:rightFromText="180" w:vertAnchor="page" w:horzAnchor="margin" w:tblpXSpec="center" w:tblpY="2701"/>
        <w:tblOverlap w:val="never"/>
        <w:tblW w:w="10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6"/>
        <w:gridCol w:w="2567"/>
        <w:gridCol w:w="1430"/>
        <w:gridCol w:w="2578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实习部门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实习岗位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99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991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籍贯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25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专业/班级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普通话</w:t>
            </w:r>
            <w:r>
              <w:rPr>
                <w:rFonts w:ascii="宋体" w:hAnsi="宋体" w:cs="宋体"/>
                <w:sz w:val="22"/>
              </w:rPr>
              <w:t>等级</w:t>
            </w:r>
          </w:p>
        </w:tc>
        <w:tc>
          <w:tcPr>
            <w:tcW w:w="456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外语水平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计算机水平</w:t>
            </w:r>
          </w:p>
        </w:tc>
        <w:tc>
          <w:tcPr>
            <w:tcW w:w="456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身份证号码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家庭地址</w:t>
            </w:r>
          </w:p>
        </w:tc>
        <w:tc>
          <w:tcPr>
            <w:tcW w:w="456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宋体" w:hAnsi="宋体" w:cs="宋体"/>
                <w:sz w:val="22"/>
              </w:rPr>
              <w:t>联系电话</w:t>
            </w:r>
          </w:p>
        </w:tc>
        <w:tc>
          <w:tcPr>
            <w:tcW w:w="2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3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电子邮箱</w:t>
            </w:r>
          </w:p>
        </w:tc>
        <w:tc>
          <w:tcPr>
            <w:tcW w:w="4569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/>
                <w:sz w:val="22"/>
              </w:rPr>
              <w:t>专插本的学校</w:t>
            </w:r>
            <w:r>
              <w:rPr>
                <w:rFonts w:hint="eastAsia" w:ascii="宋体" w:hAnsi="宋体" w:cs="宋体"/>
                <w:sz w:val="22"/>
              </w:rPr>
              <w:t>、</w:t>
            </w:r>
            <w:r>
              <w:rPr>
                <w:rFonts w:ascii="宋体" w:hAnsi="宋体" w:cs="宋体"/>
                <w:sz w:val="22"/>
              </w:rPr>
              <w:t>专业</w:t>
            </w:r>
          </w:p>
        </w:tc>
        <w:tc>
          <w:tcPr>
            <w:tcW w:w="856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学生干部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经历</w:t>
            </w:r>
          </w:p>
        </w:tc>
        <w:tc>
          <w:tcPr>
            <w:tcW w:w="856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社会实践</w:t>
            </w:r>
          </w:p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经历</w:t>
            </w:r>
          </w:p>
        </w:tc>
        <w:tc>
          <w:tcPr>
            <w:tcW w:w="856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156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奖惩情况</w:t>
            </w:r>
          </w:p>
        </w:tc>
        <w:tc>
          <w:tcPr>
            <w:tcW w:w="8568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13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备注</w:t>
            </w:r>
            <w:r>
              <w:rPr>
                <w:rFonts w:ascii="仿宋_GB2312" w:eastAsia="仿宋_GB2312"/>
                <w:b/>
                <w:bCs/>
                <w:szCs w:val="21"/>
              </w:rPr>
              <w:t>：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以上信息属实，如有虚假，填报人承担相应的责任。</w:t>
            </w:r>
          </w:p>
        </w:tc>
      </w:tr>
    </w:tbl>
    <w:p>
      <w:pPr>
        <w:jc w:val="left"/>
        <w:rPr>
          <w:rFonts w:ascii="方正小标宋简体" w:eastAsia="方正小标宋简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AE91083"/>
    <w:rsid w:val="05003468"/>
    <w:rsid w:val="0E4E7129"/>
    <w:rsid w:val="1B534FC3"/>
    <w:rsid w:val="2AE91083"/>
    <w:rsid w:val="385C254A"/>
    <w:rsid w:val="3C787746"/>
    <w:rsid w:val="5233508D"/>
    <w:rsid w:val="5C5B4DF8"/>
    <w:rsid w:val="5F753550"/>
    <w:rsid w:val="75AA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2023-05-18T08:13:00Z</dcterms:created>
  <dc:creator>暮念</dc:creator>
  <cp:lastModifiedBy>暮念</cp:lastModifiedBy>
  <dcterms:modified xsi:type="dcterms:W3CDTF">2023-05-18T08:13:48Z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889EF2E08C734ABCB11B8C53491CA9E4_11</vt:lpwstr>
  </property>
</Properties>
</file>